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2307" w14:textId="77777777" w:rsidR="00847942" w:rsidRDefault="00000000">
      <w:pPr>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РЕГЛАМЕНТ</w:t>
      </w:r>
    </w:p>
    <w:p w14:paraId="17D18FBF" w14:textId="77777777" w:rsidR="00847942" w:rsidRDefault="00000000">
      <w:pPr>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Электронной площадки ООО ЭП «Вердиктъ»</w:t>
      </w:r>
    </w:p>
    <w:p w14:paraId="5D8461CF" w14:textId="77777777" w:rsidR="00847942" w:rsidRDefault="00000000">
      <w:pPr>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для проведения коммерческих торгов в электронной форме</w:t>
      </w:r>
    </w:p>
    <w:p w14:paraId="3AA930B8" w14:textId="77777777" w:rsidR="00847942" w:rsidRDefault="0000000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sz w:val="24"/>
        </w:rPr>
        <w:br/>
        <w:t>Настоящий Регламент устанавливает правила проведения торгов в электронной форме, правила взаимодействия организаторов торгов, оператора электронной площадки, лиц, заинтересованных в регистрации на электронной площадке, лиц, представляющих заявки на участие в торгах, участников торгов в процессе их организации и проведения.</w:t>
      </w:r>
    </w:p>
    <w:p w14:paraId="07BED99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Настоящий Регламент разработан в соответствии с Гражданским кодексом Российской Федерации, Федеральным законом от 06.04.2011 г.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63-ФЗ «Об электронной подписи» и Федеральным законом от 27.07.2006 г.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152-ФЗ «О персональных данных».</w:t>
      </w:r>
    </w:p>
    <w:p w14:paraId="3FAF1C8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14:paraId="3BE70FC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РАЗДЕЛ 1. ОБЩИЕ ПОЛОЖЕНИЯ</w:t>
      </w:r>
    </w:p>
    <w:p w14:paraId="2A546AB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1.1. Глоссарий терминов, применяемых на электронной торговой площадке</w:t>
      </w:r>
    </w:p>
    <w:p w14:paraId="038E647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Торги</w:t>
      </w:r>
      <w:r>
        <w:rPr>
          <w:rFonts w:ascii="Times New Roman" w:eastAsia="Times New Roman" w:hAnsi="Times New Roman" w:cs="Times New Roman"/>
          <w:sz w:val="24"/>
          <w:shd w:val="clear" w:color="auto" w:fill="FFFFFF"/>
        </w:rPr>
        <w:t xml:space="preserve"> – торги, проводимые в электронной форме, по продаже имущества собственника.</w:t>
      </w:r>
    </w:p>
    <w:p w14:paraId="08B00FD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Электронная площадка</w:t>
      </w:r>
      <w:r>
        <w:rPr>
          <w:rFonts w:ascii="Times New Roman" w:eastAsia="Times New Roman" w:hAnsi="Times New Roman" w:cs="Times New Roman"/>
          <w:sz w:val="24"/>
          <w:shd w:val="clear" w:color="auto" w:fill="FFFFFF"/>
        </w:rPr>
        <w:t xml:space="preserve"> - программно-аппаратный комплекс, предназначенный для проведения торгов в электронной форме, доступ к которому предоставляется посредством сайта в сети "Интернет", размещенного по адресу: </w:t>
      </w:r>
      <w:hyperlink r:id="rId4">
        <w:r>
          <w:rPr>
            <w:rFonts w:ascii="Times New Roman" w:eastAsia="Times New Roman" w:hAnsi="Times New Roman" w:cs="Times New Roman"/>
            <w:color w:val="0000FF"/>
            <w:sz w:val="24"/>
            <w:u w:val="single"/>
            <w:shd w:val="clear" w:color="auto" w:fill="FFFFFF"/>
          </w:rPr>
          <w:t>https://kom.vertrades.ru</w:t>
        </w:r>
      </w:hyperlink>
      <w:r>
        <w:rPr>
          <w:rFonts w:ascii="Times New Roman" w:eastAsia="Times New Roman" w:hAnsi="Times New Roman" w:cs="Times New Roman"/>
          <w:color w:val="0000FF"/>
          <w:sz w:val="24"/>
          <w:u w:val="single"/>
          <w:shd w:val="clear" w:color="auto" w:fill="FFFFFF"/>
        </w:rPr>
        <w:t xml:space="preserve"> </w:t>
      </w:r>
    </w:p>
    <w:p w14:paraId="655CFF0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Оператор электронной площадки</w:t>
      </w:r>
      <w:r>
        <w:rPr>
          <w:rFonts w:ascii="Times New Roman" w:eastAsia="Times New Roman" w:hAnsi="Times New Roman" w:cs="Times New Roman"/>
          <w:sz w:val="24"/>
          <w:shd w:val="clear" w:color="auto" w:fill="FFFFFF"/>
        </w:rPr>
        <w:t xml:space="preserve"> - Общество с ограниченной ответственностью «Электронная площадка «Вердиктъ» - юридическое лицо, владеющее электронной площадкой и обеспечивающее проведение торгов в электронной форме в соответствии с настоящим Регламентом и требованиями законодательства Российской Федерации.</w:t>
      </w:r>
    </w:p>
    <w:p w14:paraId="3BAF96E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Зарегистрированный пользователь</w:t>
      </w:r>
      <w:r>
        <w:rPr>
          <w:rFonts w:ascii="Times New Roman" w:eastAsia="Times New Roman" w:hAnsi="Times New Roman" w:cs="Times New Roman"/>
          <w:sz w:val="24"/>
          <w:shd w:val="clear" w:color="auto" w:fill="FFFFFF"/>
        </w:rPr>
        <w:t xml:space="preserve"> – лицо, зарегистрированное на электронной площадке в качестве организатора торгов и/или лицо, зарегистрированное в соответствии с подразделом 3.1. настоящего Регламента, с целью обеспечения доступа к участию в торгах.</w:t>
      </w:r>
    </w:p>
    <w:p w14:paraId="5A3D68C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Заявитель</w:t>
      </w:r>
      <w:r>
        <w:rPr>
          <w:rFonts w:ascii="Times New Roman" w:eastAsia="Times New Roman" w:hAnsi="Times New Roman" w:cs="Times New Roman"/>
          <w:sz w:val="24"/>
          <w:shd w:val="clear" w:color="auto" w:fill="FFFFFF"/>
        </w:rPr>
        <w:t xml:space="preserve"> - лицо, представляющее заявку на участие в торгах.</w:t>
      </w:r>
    </w:p>
    <w:p w14:paraId="00E93EA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Организатор торгов</w:t>
      </w:r>
      <w:r>
        <w:rPr>
          <w:rFonts w:ascii="Times New Roman" w:eastAsia="Times New Roman" w:hAnsi="Times New Roman" w:cs="Times New Roman"/>
          <w:sz w:val="24"/>
          <w:shd w:val="clear" w:color="auto" w:fill="FFFFFF"/>
        </w:rPr>
        <w:t xml:space="preserve"> – юридическое или физическое лицо, или индивидуальный предприниматель, уполномоченный осуществлять от имени собственника продаваемого имущества действия, направленные на продажу имущества путем проведения торгов.</w:t>
      </w:r>
    </w:p>
    <w:p w14:paraId="0F14AA5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Участник торгов</w:t>
      </w:r>
      <w:r>
        <w:rPr>
          <w:rFonts w:ascii="Times New Roman" w:eastAsia="Times New Roman" w:hAnsi="Times New Roman" w:cs="Times New Roman"/>
          <w:sz w:val="24"/>
          <w:shd w:val="clear" w:color="auto" w:fill="FFFFFF"/>
        </w:rPr>
        <w:t xml:space="preserve"> - юридическое или физическое лицо, или индивидуальный предприниматель, представивший заявку на участие в торгах в соответствии с подразделом 3.3. настоящего Регламента, и допущенный организатором торгов к участию в торгах в соответствии с подразделом 3.4. настоящего Регламента.</w:t>
      </w:r>
    </w:p>
    <w:p w14:paraId="26D87FA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Собственник имущества</w:t>
      </w:r>
      <w:r>
        <w:rPr>
          <w:rFonts w:ascii="Times New Roman" w:eastAsia="Times New Roman" w:hAnsi="Times New Roman" w:cs="Times New Roman"/>
          <w:sz w:val="24"/>
          <w:shd w:val="clear" w:color="auto" w:fill="FFFFFF"/>
        </w:rPr>
        <w:t xml:space="preserve"> – юридическое или физическое лицо, или индивидуальный предприниматель, выступающий в качестве продавца имущества, выставляемого на торги.</w:t>
      </w:r>
    </w:p>
    <w:p w14:paraId="5AA56AF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Лот </w:t>
      </w:r>
      <w:r>
        <w:rPr>
          <w:rFonts w:ascii="Times New Roman" w:eastAsia="Times New Roman" w:hAnsi="Times New Roman" w:cs="Times New Roman"/>
          <w:sz w:val="24"/>
          <w:shd w:val="clear" w:color="auto" w:fill="FFFFFF"/>
        </w:rPr>
        <w:t>- имущество, выставляемое на торги, в соответствии с настоящим Регламентом и законодательством Российской Федерации.</w:t>
      </w:r>
    </w:p>
    <w:p w14:paraId="17065B2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Личный кабинет</w:t>
      </w:r>
      <w:r>
        <w:rPr>
          <w:rFonts w:ascii="Times New Roman" w:eastAsia="Times New Roman" w:hAnsi="Times New Roman" w:cs="Times New Roman"/>
          <w:sz w:val="24"/>
          <w:shd w:val="clear" w:color="auto" w:fill="FFFFFF"/>
        </w:rPr>
        <w:t xml:space="preserve"> - предоставляемый зарегистрированному на электронной площадке лицу рабочий раздел, позволяющий получить доступ к информации и выполнять действия в соответствии с уровнем доступа этого лица.</w:t>
      </w:r>
    </w:p>
    <w:p w14:paraId="69E3538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Электронная подпись </w:t>
      </w:r>
      <w:r>
        <w:rPr>
          <w:rFonts w:ascii="Times New Roman" w:eastAsia="Times New Roman" w:hAnsi="Times New Roman" w:cs="Times New Roman"/>
          <w:sz w:val="24"/>
          <w:shd w:val="clear" w:color="auto" w:fill="FFFFFF"/>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1089858"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lastRenderedPageBreak/>
        <w:t>Квалифицированная электронная подпись</w:t>
      </w:r>
      <w:r>
        <w:rPr>
          <w:rFonts w:ascii="Times New Roman" w:eastAsia="Times New Roman" w:hAnsi="Times New Roman" w:cs="Times New Roman"/>
          <w:sz w:val="24"/>
          <w:shd w:val="clear" w:color="auto" w:fill="FFFFFF"/>
        </w:rPr>
        <w:t xml:space="preserve"> - это электронная подпись, которая соответствует всем признакам неквалифицированной электронной подписи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и следующим дополнительным признакам: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г.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63-ФЗ «Об электронной подписи».</w:t>
      </w:r>
    </w:p>
    <w:p w14:paraId="51C93F2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Электронный документ</w:t>
      </w:r>
      <w:r>
        <w:rPr>
          <w:rFonts w:ascii="Times New Roman" w:eastAsia="Times New Roman" w:hAnsi="Times New Roman" w:cs="Times New Roman"/>
          <w:sz w:val="24"/>
          <w:shd w:val="clear" w:color="auto" w:fill="FFFFFF"/>
        </w:rPr>
        <w:t xml:space="preserve"> - документ, в котором информация представлена в электронно-цифровой форме, подписанный электронной подписью.</w:t>
      </w:r>
    </w:p>
    <w:p w14:paraId="3089D86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Электронное уведомление</w:t>
      </w:r>
      <w:r>
        <w:rPr>
          <w:rFonts w:ascii="Times New Roman" w:eastAsia="Times New Roman" w:hAnsi="Times New Roman" w:cs="Times New Roman"/>
          <w:sz w:val="24"/>
          <w:shd w:val="clear" w:color="auto" w:fill="FFFFFF"/>
        </w:rPr>
        <w:t xml:space="preserve"> - информация, представленная в электронно-цифровой форме, направляемое посредством электронной почты или размещаемое в личном кабинете.</w:t>
      </w:r>
    </w:p>
    <w:p w14:paraId="333F913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1.2. Согласование, ознакомление, а также принятие условий, требований и процедур, указанных в Регламенте</w:t>
      </w:r>
    </w:p>
    <w:p w14:paraId="28B3458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1.2.1. Организатор торгов подтверждает свое ознакомление с настоящим Регламентом, Договором и Тарифами, и полное принятие требований и процедур, указанных в них, путем подписания заявления в момент регистрации на электронной площадке.</w:t>
      </w:r>
    </w:p>
    <w:p w14:paraId="007FDFC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1.2.2. Иные Заявители, подтверждают (согласовывают) свое ознакомление с настоящим Регламентом и полное принятие требований и процедур, указанных в нем, путем регистрации на электронной площадке в соответствии с подразделом 3.1. настоящего Регламента.</w:t>
      </w:r>
    </w:p>
    <w:p w14:paraId="44B8BFE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1.2.3. С момента регистрации Заявителя, представившего заявление на регистрацию на электронной площадке в соответствии с подразделом 3.1. настоящего Регламента, данный Заявитель становится Зарегистрированным на электронной площадке лицом и считается ознакомившимся с настоящим Регламентом и полностью принявшим требования и процедуры, указанные в нем.</w:t>
      </w:r>
    </w:p>
    <w:p w14:paraId="7EA7600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1.2.4. Факт согласования Регламента, это полное принятие Организатором торгов, либо иными Зарегистрированными на электронной площадке лицами условий настоящего Регламента и всех его приложений в редакции, действующей на момент представления заявления на регистрацию на электронной площадке, они также принимают дальнейшие изменения (дополнения), вносимые в Регламент, в соответствии с условиями настоящего Регламента и обязаны самостоятельно знакомится с его изменениями (дополнениями).</w:t>
      </w:r>
    </w:p>
    <w:p w14:paraId="761CDB8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1.3. Изменение (дополнение) Регламента</w:t>
      </w:r>
    </w:p>
    <w:p w14:paraId="4C1F310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1.3.1. Внесение изменений (дополнений) в Регламент, включая приложения к нему, производится оператором электронной площадки.</w:t>
      </w:r>
    </w:p>
    <w:p w14:paraId="63A9733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1.3.2. Настоящий регламент в форме электронного документа размещается на электронной площадке в сети «Интернет» по адресу: </w:t>
      </w:r>
      <w:hyperlink r:id="rId5">
        <w:r>
          <w:rPr>
            <w:rFonts w:ascii="Times New Roman" w:eastAsia="Times New Roman" w:hAnsi="Times New Roman" w:cs="Times New Roman"/>
            <w:color w:val="0000FF"/>
            <w:sz w:val="24"/>
            <w:u w:val="single"/>
            <w:shd w:val="clear" w:color="auto" w:fill="FFFFFF"/>
          </w:rPr>
          <w:t>https://kom.vertrades.ru</w:t>
        </w:r>
      </w:hyperlink>
      <w:r>
        <w:rPr>
          <w:rFonts w:ascii="Times New Roman" w:eastAsia="Times New Roman" w:hAnsi="Times New Roman" w:cs="Times New Roman"/>
          <w:sz w:val="24"/>
          <w:shd w:val="clear" w:color="auto" w:fill="FFFFFF"/>
        </w:rPr>
        <w:t xml:space="preserve"> . Уведомление о внесении изменений (дополнений) в Регламент осуществляется оператором электронной площадки путем опубликования сообщения в разделе «Новости» на Заглавной странице сайта.</w:t>
      </w:r>
    </w:p>
    <w:p w14:paraId="76B53D3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1.3.3. Все изменения (дополнения), вносимые оператором электронной площадки в Регламент, вступают в силу в соответствии с действующим законодательством Российской Федерации.</w:t>
      </w:r>
    </w:p>
    <w:p w14:paraId="21F9A6E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1.3.4. Любые изменения и дополнения, вносимые в Регламент с момента вступления их в силу, распространяются и становятся обязательными для всех лиц, согласовавших </w:t>
      </w:r>
      <w:r>
        <w:rPr>
          <w:rFonts w:ascii="Times New Roman" w:eastAsia="Times New Roman" w:hAnsi="Times New Roman" w:cs="Times New Roman"/>
          <w:sz w:val="24"/>
          <w:shd w:val="clear" w:color="auto" w:fill="FFFFFF"/>
        </w:rPr>
        <w:lastRenderedPageBreak/>
        <w:t>Регламент, в том числе согласовавших Регламент ранее даты вступления изменений (дополнений) в силу.</w:t>
      </w:r>
    </w:p>
    <w:p w14:paraId="018553A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1.3.5. Все приложения, изменения и дополнения к настоящему Регламенту являются его неотъемлемой частью.</w:t>
      </w:r>
    </w:p>
    <w:p w14:paraId="72E7C03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1.4. Тарифная политика</w:t>
      </w:r>
    </w:p>
    <w:p w14:paraId="3FC5791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1.4.1. Для организаторов торгов стоимость услуг определяется Оператором электронной площадки и устанавливается в соответствии с тарифами, действующими на момент выставления счета на оплату услуг.</w:t>
      </w:r>
    </w:p>
    <w:p w14:paraId="15C4140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1.4.2. Доступ всех лиц к участию в торгах, в том числе к информации о проведении торгов, осуществляется без взимания платы.</w:t>
      </w:r>
    </w:p>
    <w:p w14:paraId="1E41C0E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1.4.3. Обязанность организатора торгов по оплате вознаграждения услуг за проведение торгов в электронной форме устанавливается в соответствии с условиями Договора. Организатор торгов заключает Договор с оператором электронной торговой площадки в письменной форме.</w:t>
      </w:r>
    </w:p>
    <w:p w14:paraId="5B929F75" w14:textId="77777777" w:rsidR="00847942" w:rsidRDefault="00000000">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РАЗДЕЛ 2. СВЕДЕНИЯ ОБ ОПЕРАТОРЕ ЭЛЕКТРОННОЙ ТОРГОВОЙ ПЛОЩАДКИ ООО ЭП «Вердиктъ»</w:t>
      </w:r>
    </w:p>
    <w:p w14:paraId="22FC2C2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2.1. Общая характеристика электронной площадки</w:t>
      </w:r>
    </w:p>
    <w:p w14:paraId="3F3706D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2.1.1. Доступ к электронной площадке осуществляется через сайт в сети "Интернет", размещенный по адресу: </w:t>
      </w:r>
      <w:hyperlink r:id="rId6">
        <w:r>
          <w:rPr>
            <w:rFonts w:ascii="Times New Roman" w:eastAsia="Times New Roman" w:hAnsi="Times New Roman" w:cs="Times New Roman"/>
            <w:color w:val="0000FF"/>
            <w:sz w:val="24"/>
            <w:u w:val="single"/>
            <w:shd w:val="clear" w:color="auto" w:fill="FFFFFF"/>
          </w:rPr>
          <w:t>https://kom.vertrades.ru</w:t>
        </w:r>
      </w:hyperlink>
    </w:p>
    <w:p w14:paraId="3D0F7B0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состав сайта электронной площадки входят следующие разделы:</w:t>
      </w:r>
    </w:p>
    <w:p w14:paraId="15EF38C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публичный раздел;</w:t>
      </w:r>
    </w:p>
    <w:p w14:paraId="1561C22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рабочий раздел, доступ к которому имеют только зарегистрированные на электронной площадке лица («личный кабинет» зарегистрированного на электронной площадке лица);</w:t>
      </w:r>
    </w:p>
    <w:p w14:paraId="6260EFF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операторский раздел, доступ к которому имеет только оператор электронной площадки.</w:t>
      </w:r>
    </w:p>
    <w:p w14:paraId="3BE27BE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2.1.2. Доступ к электронной площадке через сеть «Интернет» является открытым.</w:t>
      </w:r>
    </w:p>
    <w:p w14:paraId="7AB7DDA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работы на электронной площадке необходимо выполнение следующих минимальных аппаратных и программных требований:</w:t>
      </w:r>
    </w:p>
    <w:p w14:paraId="7ABE305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операционная система </w:t>
      </w:r>
      <w:r>
        <w:rPr>
          <w:rFonts w:ascii="Times New Roman" w:eastAsia="Times New Roman" w:hAnsi="Times New Roman" w:cs="Times New Roman"/>
          <w:i/>
          <w:sz w:val="24"/>
          <w:shd w:val="clear" w:color="auto" w:fill="FFFFFF"/>
        </w:rPr>
        <w:t>Windows XP SP3, 2003, VISTA,7; Linux; FreeBSD</w:t>
      </w:r>
      <w:r>
        <w:rPr>
          <w:rFonts w:ascii="Times New Roman" w:eastAsia="Times New Roman" w:hAnsi="Times New Roman" w:cs="Times New Roman"/>
          <w:sz w:val="24"/>
          <w:shd w:val="clear" w:color="auto" w:fill="FFFFFF"/>
        </w:rPr>
        <w:t xml:space="preserve"> – данные операционные системы поддерживаются программным обеспечением КриптоПро;</w:t>
      </w:r>
    </w:p>
    <w:p w14:paraId="6D52800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офисные приложения: </w:t>
      </w:r>
      <w:r>
        <w:rPr>
          <w:rFonts w:ascii="Times New Roman" w:eastAsia="Times New Roman" w:hAnsi="Times New Roman" w:cs="Times New Roman"/>
          <w:i/>
          <w:sz w:val="24"/>
          <w:shd w:val="clear" w:color="auto" w:fill="FFFFFF"/>
        </w:rPr>
        <w:t xml:space="preserve">MS Office 2010, </w:t>
      </w:r>
      <w:r>
        <w:rPr>
          <w:rFonts w:ascii="Times New Roman" w:eastAsia="Times New Roman" w:hAnsi="Times New Roman" w:cs="Times New Roman"/>
          <w:sz w:val="24"/>
          <w:shd w:val="clear" w:color="auto" w:fill="FFFFFF"/>
        </w:rPr>
        <w:t>либо</w:t>
      </w:r>
      <w:r>
        <w:rPr>
          <w:rFonts w:ascii="Times New Roman" w:eastAsia="Times New Roman" w:hAnsi="Times New Roman" w:cs="Times New Roman"/>
          <w:i/>
          <w:sz w:val="24"/>
          <w:shd w:val="clear" w:color="auto" w:fill="FFFFFF"/>
        </w:rPr>
        <w:t xml:space="preserve"> MS Office 2007,</w:t>
      </w:r>
      <w:r>
        <w:rPr>
          <w:rFonts w:ascii="Times New Roman" w:eastAsia="Times New Roman" w:hAnsi="Times New Roman" w:cs="Times New Roman"/>
          <w:sz w:val="24"/>
          <w:shd w:val="clear" w:color="auto" w:fill="FFFFFF"/>
        </w:rPr>
        <w:t xml:space="preserve"> либо</w:t>
      </w:r>
      <w:r>
        <w:rPr>
          <w:rFonts w:ascii="Times New Roman" w:eastAsia="Times New Roman" w:hAnsi="Times New Roman" w:cs="Times New Roman"/>
          <w:i/>
          <w:sz w:val="24"/>
          <w:shd w:val="clear" w:color="auto" w:fill="FFFFFF"/>
        </w:rPr>
        <w:t xml:space="preserve"> MS Office 2003 </w:t>
      </w:r>
      <w:r>
        <w:rPr>
          <w:rFonts w:ascii="Times New Roman" w:eastAsia="Times New Roman" w:hAnsi="Times New Roman" w:cs="Times New Roman"/>
          <w:sz w:val="24"/>
          <w:shd w:val="clear" w:color="auto" w:fill="FFFFFF"/>
        </w:rPr>
        <w:t xml:space="preserve">с установленным пакетом обеспечения совместимости для файлов форматов Word, Excel и PowerPoint, доступным на сайте Microsoft, либо другое ПО, поддерживающее документы в формате .docx; </w:t>
      </w:r>
      <w:r>
        <w:rPr>
          <w:rFonts w:ascii="Times New Roman" w:eastAsia="Times New Roman" w:hAnsi="Times New Roman" w:cs="Times New Roman"/>
          <w:i/>
          <w:sz w:val="24"/>
          <w:shd w:val="clear" w:color="auto" w:fill="FFFFFF"/>
        </w:rPr>
        <w:t>Adobe Reader 6.0 и выше</w:t>
      </w:r>
      <w:r>
        <w:rPr>
          <w:rFonts w:ascii="Times New Roman" w:eastAsia="Times New Roman" w:hAnsi="Times New Roman" w:cs="Times New Roman"/>
          <w:sz w:val="24"/>
          <w:shd w:val="clear" w:color="auto" w:fill="FFFFFF"/>
        </w:rPr>
        <w:t>;</w:t>
      </w:r>
    </w:p>
    <w:p w14:paraId="1107874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доступ к информации, размещаемой на электронной площадке, может быть осуществлен посредством использования стандартных веб-обозревателей, включая Internet Explorer версии 8.0 и выше, Mozilla Firefox 12.0 и выше, Chrome, Opera, Safari (при условии дополнительной установки программного обеспечения КриптоПро ЭЦП Browser plug-in);</w:t>
      </w:r>
    </w:p>
    <w:p w14:paraId="68DE9CA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персональный электронный почтовый ящик и почтовый клиент с возможностью просмотра писем в формате HTML;</w:t>
      </w:r>
    </w:p>
    <w:p w14:paraId="3F2D241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программа-архиватор для сжатия файлов в формат zip, rar.</w:t>
      </w:r>
    </w:p>
    <w:p w14:paraId="41CE434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Пользователи системы обязаны самостоятельно обеспечивать бесперебойный доступ к сети «Интернет».</w:t>
      </w:r>
    </w:p>
    <w:p w14:paraId="20F7A1C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2.1.3. С «01» июля 2013 г. работа пользователей на электронной площадке осуществляется только с использованием квалифицированной электронной подписи (Федеральный закон от 06.04.2011 г.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63-ФЗ «Об электронной подписи»).</w:t>
      </w:r>
    </w:p>
    <w:p w14:paraId="5705545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2.1.4. Конфигурация программно-аппаратного комплекса электронной площадки обеспечивает среднее время обработки запросов (время от поступления запроса до начала отправки запрошенных данных) по протоколу HTTP не более 4000мс, а также обеспечивает обслуживание не менее 5000 запросов по протоколу HTTP в час. Максимальное время обработки запросов по протоколу HTTP не превышает 15000мс при частоте обращений 5000 запросов в час.</w:t>
      </w:r>
    </w:p>
    <w:p w14:paraId="02813E5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2.1.5. Электронная площадка работает в непрерывном режиме (круглосуточно, 7 дней в неделю) за исключением времени проведения профилактических работ. Не позже, чем за 40 календарных дней до даты начала проведения профилактических работ сообщение о времени и сроках проведения профилактических работ размещается в публичном разделе электронной площадки, а также осуществляется автоматическое информирование зарегистрированных на электронной площадке лиц посредством отправки электронных писем на указанный при регистрации адрес электронной почты. Период проведения профилактических работ не совпадает со временем проведения торгов.</w:t>
      </w:r>
    </w:p>
    <w:p w14:paraId="3340391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2.1.6. Вся информация размещается на электронной площадке на русском языке, кроме тех случаев, когда использование букв и символов русского языка приводит к ее искажению (адреса сети «Интернет», адреса электронной почты). Использование латинских и иных символов при написании русских слов не допускается.</w:t>
      </w:r>
    </w:p>
    <w:p w14:paraId="41DAD96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2.1.7. Электронная торговая площадка осуществляет свою деятельность по времени и дате часового пояса, в котором расположен г. Москва (по московскому времени). Формат отображения даты, применяемый на электронной торговой площадке – день.месяц.год. Применяемый на электронной торговой площадке формат отображения времени – часы (24-часовой формат): минуты. Текущие дата и время отображаются непосредственно на сайте электронной торговой площадки </w:t>
      </w:r>
      <w:hyperlink r:id="rId7">
        <w:r>
          <w:rPr>
            <w:rFonts w:ascii="Times New Roman" w:eastAsia="Times New Roman" w:hAnsi="Times New Roman" w:cs="Times New Roman"/>
            <w:color w:val="0000FF"/>
            <w:sz w:val="24"/>
            <w:u w:val="single"/>
            <w:shd w:val="clear" w:color="auto" w:fill="FFFFFF"/>
          </w:rPr>
          <w:t>https://kom.vertrades.ru</w:t>
        </w:r>
      </w:hyperlink>
      <w:r>
        <w:rPr>
          <w:rFonts w:ascii="Times New Roman" w:eastAsia="Times New Roman" w:hAnsi="Times New Roman" w:cs="Times New Roman"/>
          <w:sz w:val="24"/>
          <w:shd w:val="clear" w:color="auto" w:fill="FFFFFF"/>
        </w:rPr>
        <w:t> (вверху страницы), эти данные являются справочной информацией для пользователей системы и, в связи с независящими от электронной площадки техническими ограничениями на скорость передачи данных в сети Интернет (задержки передачи данных), могут в некоторых пределах отличаться от данных, учитываемых серверной частью программно-аппаратного комплекса, как в большую, так и меньшую сторону. Серверная часть программно-аппаратного комплекса электронной площадки учитывает время с точностью до миллисекунды. Пользователю запрещается самостоятельно, или с помощью программных средств, в том числе и с помощью механизмов автоматической синхронизации времени, встроенных в операционную систему, изменять время, установленное на его компьютере во время работы с электронной торговой площадкой. При работе с электронной площадкой необходимо отключать автоматическую синхронизацию времени, встроенную в операционную систему.</w:t>
      </w:r>
    </w:p>
    <w:p w14:paraId="03D3688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2.1.8. Торги на электронной площадке проводятся в полном соответствии с законодательством Российской Федерации.</w:t>
      </w:r>
    </w:p>
    <w:p w14:paraId="605D3B7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2.2. Работа с конфиденциальной информацией</w:t>
      </w:r>
    </w:p>
    <w:p w14:paraId="73BFF25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2.2.1. Лицо при заполнении заявки на регистрацию подтверждает свое согласие на обработку персональных данных, необходимых для регистрации на электронной площадке.</w:t>
      </w:r>
    </w:p>
    <w:p w14:paraId="25C0DBD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2.2.2. Оператор электронной площадки осуществляет обработку персональных данных в виде: сбора, систематизации, хранения, уточнения (обновления, изменения), использования, блокирования и иных действий, не противоречащих законодательству Российской Федерации.</w:t>
      </w:r>
    </w:p>
    <w:p w14:paraId="72BE475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2.2.3. Оператор электронной площадки осуществляет обработку персональных данных для идентификации лица, зарегистрированного в системе.</w:t>
      </w:r>
    </w:p>
    <w:p w14:paraId="08C3504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2.3. Права и обязанности Оператора электронной площадки</w:t>
      </w:r>
    </w:p>
    <w:p w14:paraId="47EADFC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2.3.1. Оператор электронной площадки обеспечивает контроль за соответствием электронной площадки, установленным к ней требованиям.</w:t>
      </w:r>
    </w:p>
    <w:p w14:paraId="18987D9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2.3.2. Оператор электронной площадки обеспечивает непрерывность проведения торгов, функционирование программных и технических средств, используемых для проведения торгов, а также равный доступ участников торгов к участию в торгах.</w:t>
      </w:r>
    </w:p>
    <w:p w14:paraId="2D15B8B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2.3.3. Деятельность оператора торговой площадки не относится к лицензируемой на основании Федерального закона от 08.08.2001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128-ФЗ (ред. от 31.05.2010) «О лицензировании отдельных видов деятельности».</w:t>
      </w:r>
    </w:p>
    <w:p w14:paraId="355CB95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2.3.4. Оператор электронной площадки обеспечивает равный доступ всех лиц к участию в торгах, в том числе к информации о проведении торгов, без взимания с них платы.</w:t>
      </w:r>
    </w:p>
    <w:p w14:paraId="413F55E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2.3.5. Оператор электронной площадки обеспечивает возможность представления заявки на участие в торгах и прилагаемых к ней документов, их копий в форме электронных документов.</w:t>
      </w:r>
    </w:p>
    <w:p w14:paraId="35CEB50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2.3.6. В ходе торгов, начиная от времени начала торгов до времени подведения результатов торгов, оператор электронной площадки обеспечивает техническую поддержку организаторов торгов, заявителей, участников торгов при пользовании электронной площадкой в режиме не менее 5 дней в неделю (еженедельно с понедельника по пятницу, суббота, воскресенье и праздники являются выходными днями), не менее 9 часов подряд в течение одного рабочего дня с 9-00 до 18-00 по московскому времени.</w:t>
      </w:r>
    </w:p>
    <w:p w14:paraId="560416B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2.3.7. Оператор электронной площадки обеспечивает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75E8AC18"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2.3.8. Оператор электронной площадки обеспечивает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открытых торгов и хранящихся в электронной форме в программно-аппаратном комплексе.</w:t>
      </w:r>
    </w:p>
    <w:p w14:paraId="7A1EFC5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2.3.9. Оператор электронной площадки обеспечивает возможность применения организатором торгов, заявителями, а также участниками торгов средств электронной подписи.</w:t>
      </w:r>
    </w:p>
    <w:p w14:paraId="11C39DE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2.3.10. Оператор электронной площадки обеспечивает конфиденциальность средств идентификации организаторов торгов, заявителей, участников торгов.</w:t>
      </w:r>
    </w:p>
    <w:p w14:paraId="188D69F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2.3.11. Оператор электронной площадки обеспечивает применение аппаратных и программных средств антивирусной защиты.</w:t>
      </w:r>
    </w:p>
    <w:p w14:paraId="04278B78"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2.3.12. Оператор электронной площадки обеспечивает использование технических средств и способов для резервного копирования и восстановления информации.</w:t>
      </w:r>
    </w:p>
    <w:p w14:paraId="7C1E206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2.3.13. Оператор электронной площадки использует программный комплекс, обеспечивающий возможность работы на электронной площадке одновременно зарегистрированных и не зарегистрированных на ней лиц, а также обеспечивающий возможность работы на электронной площадке зарегистрированным на электронной </w:t>
      </w:r>
      <w:r>
        <w:rPr>
          <w:rFonts w:ascii="Times New Roman" w:eastAsia="Times New Roman" w:hAnsi="Times New Roman" w:cs="Times New Roman"/>
          <w:sz w:val="24"/>
          <w:shd w:val="clear" w:color="auto" w:fill="FFFFFF"/>
        </w:rPr>
        <w:lastRenderedPageBreak/>
        <w:t>площадке лицам вне зависимости от числа обращений к электронной площадке не зарегистрированных на электронной площадке лиц.</w:t>
      </w:r>
    </w:p>
    <w:p w14:paraId="2ACF11C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2.3.14. Оператор электронной площадки обеспечивает наличие канала связи, позволяющего одновременно принимать участие в работе электронной площадки не менее чем пятистам пользователям, зарегистрированным на электронной площадке, и пятистам пользователям, не зарегистрированным на электронной площадке, со временем ответа на обращение к электронной площадке не более одной секунды.</w:t>
      </w:r>
    </w:p>
    <w:p w14:paraId="64E8BAE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2.3.15. Оператор электронной площадки обеспечивает электронный документооборот на электронной площадке следующим образом:</w:t>
      </w:r>
    </w:p>
    <w:p w14:paraId="4F572D0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все документы и сведения, связанные с получением регистрации на электронной площадке и проведением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14:paraId="5E680C3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подписываются электронной подписью соответственно участника торгов, организатора торгов, оператора электронной площадки;</w:t>
      </w:r>
    </w:p>
    <w:p w14:paraId="58AA42B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2.4. Ответственность сторон</w:t>
      </w:r>
    </w:p>
    <w:p w14:paraId="16CD8BE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2.4.1. Оператор не несёт ответственности за убытки, понесенные кем-либо из лиц, работающих на электронной площадке, если не будет доказано, что такой ущерб причинен по вине Оператора.</w:t>
      </w:r>
    </w:p>
    <w:p w14:paraId="667C92E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2.4.2. Оператор не несет ответственность за какой-либо ущерб, потери и прочие убытки, которые понес Пользователь электронной площадки по причине несоответствия программно-технических средств Пользователя электронной площадки требованиям, указанным в настоящем Регламенте.</w:t>
      </w:r>
    </w:p>
    <w:p w14:paraId="541B8E8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2.4.3. Оператор не несет ответственность за какой-либо ущерб, потери и прочие убытки, которые понес Пользователь электронной площадки по причине ненадлежащего исполнения Регламента, несоблюдения руководств и инструкций, описывающих работу электронной торговой площадки ООО ЭП «Вердиктъ», расположенной по адресу: </w:t>
      </w:r>
      <w:hyperlink r:id="rId8">
        <w:r>
          <w:rPr>
            <w:rFonts w:ascii="Times New Roman" w:eastAsia="Times New Roman" w:hAnsi="Times New Roman" w:cs="Times New Roman"/>
            <w:color w:val="0000FF"/>
            <w:sz w:val="24"/>
            <w:u w:val="single"/>
            <w:shd w:val="clear" w:color="auto" w:fill="FFFFFF"/>
          </w:rPr>
          <w:t>https://kom.vertrades.ru</w:t>
        </w:r>
      </w:hyperlink>
    </w:p>
    <w:p w14:paraId="403824F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2.4.4. Оператор не несет ответственность за какой-либо ущерб, потери и прочие убытки, которые понес Пользователь электронной площадки по причине несоблюдения правил применения электронной подписи.</w:t>
      </w:r>
    </w:p>
    <w:p w14:paraId="44EDFF1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2.4.5. Оператор не несет ответственность перед Пользователем электронной площадки в случае, если информация, размещенная Пользователем электронной площадки, по вине такого Пользователя станет известна третьим лицам, использующим такую информацию в ущерб интересам Пользователя.</w:t>
      </w:r>
    </w:p>
    <w:p w14:paraId="7960623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2.4.6. Оператор не несет ответственность за технические ошибки, совершенные Пользователем.</w:t>
      </w:r>
    </w:p>
    <w:p w14:paraId="01A47C5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2.4.7. Оператор не несет ответственность за несоблюдение Организатором торгов или Участником торгов порядка и сроков проведения, участия в торгах, установленных законодательством РФ.</w:t>
      </w:r>
    </w:p>
    <w:p w14:paraId="1E42336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2.4.8. Оператор не несет ответственности за утерю Пользователем или передачу Пользователем сторонним лицам пароля, логина, ключа электронной подписи и иных идентификационных сведений, относящихся к разряду конфиденциальной информации.</w:t>
      </w:r>
    </w:p>
    <w:p w14:paraId="6CB9BEB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2.4.9. За невыполнение или ненадлежащее выполнение обязательств по настоящему Регламенту Оператор и Пользователи несут ответственность в соответствии с действующим законодательством Российской Федерации.</w:t>
      </w:r>
    </w:p>
    <w:p w14:paraId="2CD5895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2.5. Форс-мажорные обстоятельства</w:t>
      </w:r>
    </w:p>
    <w:p w14:paraId="1701D82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2.5.1. Форс-мажорными обстоятельствами признаются чрезвычайные и непредотвратимые при данных условиях обстоятельства, которые стороны Регламента не могли предвидеть или предотвратить разумными мерами, в том числе военные действия, массовые беспорядки, стихийные бедствия, забастовки, технические сбои функционирования аппаратно-программного обеспечения третьей стороны, пожары, взрывы и иные техногенные катастрофы, противоправные действия третьих лиц, действия (бездействие) государственных и муниципальных органов, повлекшие невозможность исполнения обязательств по настоящему Регламенту.</w:t>
      </w:r>
    </w:p>
    <w:p w14:paraId="3CCDD69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2.5.2. В случае возникновения форс-мажорных обстоятельств, срок исполнения обязательств стороной Регламента, в отношении которой действуют форс-мажорные обстоятельства, отодвигается соразмерно времени, в течение которого действуют такие обстоятельства.</w:t>
      </w:r>
    </w:p>
    <w:p w14:paraId="3FAF105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2.5.3. 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указанных обстоятельств.</w:t>
      </w:r>
    </w:p>
    <w:p w14:paraId="3A12A22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2.5.4. Неизвещение или несвоевременное извещение о наступлении форс-мажорных обстоятельствах влечет за собой утрату права ссылаться на такие обстоятельства.</w:t>
      </w:r>
    </w:p>
    <w:p w14:paraId="77E2EBF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РАЗДЕЛ 3. ПОРЯДОК ПРОВЕДЕНИЯ ТОРГОВ В ЭЛЕКТРОННОЙ ФОРМЕ</w:t>
      </w:r>
    </w:p>
    <w:p w14:paraId="57830EA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3.1. Регистрация на электронной площадке</w:t>
      </w:r>
    </w:p>
    <w:p w14:paraId="59D56E2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3.1.1. Регистрация на электронной площадке проводится для обеспечения доступа к организации торгов или доступа к участию в торгах. Регистрация осуществляется без взимания платы. При регистрации на электронной площадке лицо, подающее заявку на регистрацию, по умолчанию имеет статус «участник торгов», в случае необходимости заявитель осуществляет выбор роли «организатора торгов».</w:t>
      </w:r>
    </w:p>
    <w:p w14:paraId="6BEF164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3.1.2. Для регистрации на электронной площадке с целью получения доступа к организации торгов организатор торгов заключает Договор с оператором электронной площадки в момент регистрации на электронной площадке.</w:t>
      </w:r>
    </w:p>
    <w:p w14:paraId="4E3641F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3.1.3. Для регистрации на электронной площадке с целью получения доступа к участию в торгах лицо, подающее заявку на регистрацию, предоставляет оператору электронной площадки следующие документы и сведения:</w:t>
      </w:r>
    </w:p>
    <w:p w14:paraId="128C6B2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заявление на регистрацию;</w:t>
      </w:r>
    </w:p>
    <w:p w14:paraId="2FF8992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p>
    <w:p w14:paraId="6F17638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копии учредительных документов (для юридических лиц), копии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w:t>
      </w:r>
      <w:r>
        <w:rPr>
          <w:rFonts w:ascii="Times New Roman" w:eastAsia="Times New Roman" w:hAnsi="Times New Roman" w:cs="Times New Roman"/>
          <w:sz w:val="24"/>
          <w:shd w:val="clear" w:color="auto" w:fill="FFFFFF"/>
        </w:rPr>
        <w:lastRenderedPageBreak/>
        <w:t>качестве индивидуального предпринимателя в соответствии с законодательством соответствующего государства (для иностранного лица), документов удостоверяющих личность физического лица (для иностранных физических лиц);</w:t>
      </w:r>
    </w:p>
    <w:p w14:paraId="6F51F20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сведения об идентификационном номере налогоплательщика;</w:t>
      </w:r>
    </w:p>
    <w:p w14:paraId="35BEFB8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адрес электронной почты для направления уведомлений в соответствии с настоящим Регламентом; адрес места жительства;</w:t>
      </w:r>
    </w:p>
    <w:p w14:paraId="7AC4C6D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контактный номер телефона для обратной связи;</w:t>
      </w:r>
    </w:p>
    <w:p w14:paraId="6A0DA4B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 копии документов, подтверждающих полномочия руководителя (для юридических лиц).</w:t>
      </w:r>
    </w:p>
    <w:p w14:paraId="2874BC5A"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3.1.4. При приеме документов и сведений, указанных в пункте 3.1.3. настоящего Регламента, оператор электронной площадки регистрирует их в журнале заявок на регистрацию, при этом программным обеспечением электронной площадки присваивается порядковый номер и фиксируется дата и время регистрации. Занесение в журнал заявок на регистрацию сведений, поданных с помощью страницы регистрации на электронной площадке, с присваиванием порядкового номера и фиксированием даты и времени регистрации осуществляется автоматически.</w:t>
      </w:r>
    </w:p>
    <w:p w14:paraId="216A813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3.1.5. В срок не более трех рабочих дней с момента поступления документов и сведений на регистрацию в качестве участника торгов оператор электронной площадки обязан принять решение о регистрации или отказе в регистрации. Заявителю может быть отказано в регистрации в случае непредставления им документов и сведений, указанных в пункте 3.1.3. настоящего Регламента, или в случае, если представленные заявителем документы не соответствуют установленным к ним требованиям или в них обнаружена недостоверная информация, либо представленные заявителем сведения являются недостоверными, или в случае, если пользователь с таким ИНН уже зарегистрирован.</w:t>
      </w:r>
    </w:p>
    <w:p w14:paraId="0DEB0CF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Решение о регистрации или отказе в регистрации оператор вводит на форме сайта электронной площадки, предназначенной для обработки заявок на регистрацию. В случае решения об отказе оператор на указанной форме выбирает причину отказа и вводит ее обоснование. Решение о регистрации или отказе в регистрации считается принятым в момент сохранения формы.</w:t>
      </w:r>
    </w:p>
    <w:p w14:paraId="0D5E3E1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3.1.6. В случае принятия решения о регистрации программным обеспечением электронной площадки производится регистрация заявителя и создание индивидуального рабочего раздела (личного кабинета), доступ к которому предоставляется только заявителю. Непосредственно после принятия решения о регистрации программным обеспечением электронной площадки на указанный заявителем адрес электронной почты отправляется уведомление о регистрации, содержащее идентифицирующие заявителя данные для входа на электронную площадку (имя пользователя и пароль).</w:t>
      </w:r>
    </w:p>
    <w:p w14:paraId="7381060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3.1.7. В случае принятия решения об отказе в регистрации по одной из перечисленных в разделе 3.1.5. настоящего Регламента причин программным обеспечением электронной площадки на указанный заявителем адрес электронной почты отправляется электронное уведомление об отказе в регистрации с указанием причины отказа и ее обоснованием. 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пунктах 3.1.3 настоящего Регламента.</w:t>
      </w:r>
    </w:p>
    <w:p w14:paraId="37D1C058"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3.2. Представление заявок на проведение торгов</w:t>
      </w:r>
    </w:p>
    <w:p w14:paraId="04CCBCA0"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3.2.1. Лицо, зарегистрированное на электронной площадке в качестве организатора торгов, вправе подать заявку на проведение торгов посредством заполнения формы, доступ к которой осуществляется из личного кабинета данного лица. Введенные в форму данные и приложенные документы заверяются электронной подписью этого лица. Заявка </w:t>
      </w:r>
      <w:r>
        <w:rPr>
          <w:rFonts w:ascii="Times New Roman" w:eastAsia="Times New Roman" w:hAnsi="Times New Roman" w:cs="Times New Roman"/>
          <w:sz w:val="24"/>
          <w:shd w:val="clear" w:color="auto" w:fill="FFFFFF"/>
        </w:rPr>
        <w:lastRenderedPageBreak/>
        <w:t>на проведение торгов и прилагаемые к ней сведения и документы размещаются на электронной площадке в течение одного часа с момента ее регистрации.</w:t>
      </w:r>
    </w:p>
    <w:p w14:paraId="3D6CF2A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3.2.2. В заявке на проведение торгов указываются:</w:t>
      </w:r>
    </w:p>
    <w:p w14:paraId="17A506A6"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название, место нахождения, описание и характеристика недвижимого имущества, являющегося предметом торгов;</w:t>
      </w:r>
    </w:p>
    <w:p w14:paraId="30FCC0F5"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размер, срок и порядок внесения задатка лицами, участвующими в торгах;</w:t>
      </w:r>
    </w:p>
    <w:p w14:paraId="6B8348C0"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порядок и сроки уплаты покупной цены по итогам проведения торгов;</w:t>
      </w:r>
    </w:p>
    <w:p w14:paraId="268ACE1C"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время и место проведения торгов;</w:t>
      </w:r>
    </w:p>
    <w:p w14:paraId="3611D26D"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место нахождения контактный номер организатора торгов и его платежные реквизиты</w:t>
      </w:r>
    </w:p>
    <w:p w14:paraId="64C279A9"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сведения о форме проведения торгов;</w:t>
      </w:r>
    </w:p>
    <w:p w14:paraId="13C22EF9"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порядок, место, срок и время представления заявок на участие в торгах (даты и время начала и окончания представления указанных заявок и предложений);</w:t>
      </w:r>
    </w:p>
    <w:p w14:paraId="1B90D37C"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порядок оформления участия в торгах, перечень представляемых участниками торгов документов и требования к их оформлению;</w:t>
      </w:r>
    </w:p>
    <w:p w14:paraId="1E0E0B66"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размер задатка, сроки и порядок внесения задатка, реквизиты счетов, на которые вносится задаток;</w:t>
      </w:r>
    </w:p>
    <w:p w14:paraId="1BD8093F"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начальную цену продажи имущества;</w:t>
      </w:r>
    </w:p>
    <w:p w14:paraId="49E76A69"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порядок и критерии выявления победителя торгов;</w:t>
      </w:r>
    </w:p>
    <w:p w14:paraId="4DEA24A5"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дату, время и место подведения результатов торгов;</w:t>
      </w:r>
    </w:p>
    <w:p w14:paraId="2A8CBA5D"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порядок и срок заключения договора купли-продажи имущества.</w:t>
      </w:r>
    </w:p>
    <w:p w14:paraId="73D6554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3.2.3. К заявке на проведение торгов прилагаются следующие документы, подписанные электронной подписью организатора торгов:</w:t>
      </w:r>
    </w:p>
    <w:p w14:paraId="009185CB"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договор о задатке;</w:t>
      </w:r>
    </w:p>
    <w:p w14:paraId="69C674D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проект договора купли-продажи имущества;</w:t>
      </w:r>
    </w:p>
    <w:p w14:paraId="7D7E445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прочие документы и сведения, по усмотрению организатора торгов, которые он считает необходимым опубликовать для участников торгов.</w:t>
      </w:r>
    </w:p>
    <w:p w14:paraId="70116F4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3.2.4. Программным обеспечением электронной площадки осуществляется автоматическая проверка заявки на полноту представленных сведений.</w:t>
      </w:r>
    </w:p>
    <w:p w14:paraId="67E82D7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3.2.5. В случае обнаружения ошибок они отображаются организатору торгов на электронной площадке, после чего у него есть возможность исправить ошибки и повторно направить заявку на проведение торгов.</w:t>
      </w:r>
    </w:p>
    <w:p w14:paraId="51264E7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3.2.6. Организатор торгов имеет возможность сохранить заявку на проведение торгов без запроса на публикацию. В этом случае оператором осуществляется непосредственная регистрация заявки на проведение торгов без проверки корректности введенных данных. Сохранённые таким образом заявки доступны в специальном разделе личного кабинета организатора. Организатор имеет возможность внести изменения в сохранённую таким образом заявку и отправить её на публикацию, при этом выполняются проверки и действия, описанные в пунктах 3.2.4 и 3.2.5 настоящего Регламента.</w:t>
      </w:r>
    </w:p>
    <w:p w14:paraId="459CB8D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3.2.7. На электронной площадке с помощью программно-аппаратных средств автоматически создается сообщение о проведении электронных торгов, доступ к которому, до момента его подписания организатором торгов, предоставляется исключительно организатору торгов, разместившему сообщение.</w:t>
      </w:r>
    </w:p>
    <w:p w14:paraId="286CF8B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После утверждения сообщения о проведении торгов электронной подписью организатора торгов такое сообщение подлежит размещению на электронной площадке в открытом доступе и не может быть изменено, за исключением случаев, предусмотренных федеральными законами и иными нормативными правовыми актами.</w:t>
      </w:r>
    </w:p>
    <w:p w14:paraId="778F273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3.3. Представление заявок на участие в торгах</w:t>
      </w:r>
    </w:p>
    <w:p w14:paraId="49DFC6B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3.3.1. В день начала приема заявок на участие в торгах программным обеспечением электронной площадки осуществляется размещение сообщения о начале представления заявок на участие в торгах, содержащее сведения, предусмотренные пунктами 3.2.2. и 3.2.3. настоящего Регламента.</w:t>
      </w:r>
    </w:p>
    <w:p w14:paraId="28D81A3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3.3.2. Лицо, зарегистрированное на электронной площадке в качестве участника торгов (Участник торгов), вправе подать заявку (предложение) на участие в торгах посредством заполнения формы, доступ к которой осуществляется из личного кабинета данного лица (в торгах под лотом, в котором планируется участие).</w:t>
      </w:r>
    </w:p>
    <w:p w14:paraId="0571F2B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3.3.3. При подаче заявки на участие в торгах заявителем предоставляются документы (копии документов, заверенные электронной подписью заявителя) и сведения, указанные в требованиях организатора торгов, а именно в поле «Порядок оформления участия в торгах, перечень предоставляемых участниками торгов документов, требования к их оформлению».</w:t>
      </w:r>
    </w:p>
    <w:p w14:paraId="7F7833C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3.3.4. Заявка на участие в торгах оформляется произвольно в письменной форме на русском языке и должна содержать:</w:t>
      </w:r>
    </w:p>
    <w:p w14:paraId="41687F4A"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участника торгов соблюдать требования, указанные в сообщении о проведении торгов;</w:t>
      </w:r>
    </w:p>
    <w:p w14:paraId="60E813B8"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организационно-правовую форму, место нахождения, почтовый адрес (для юридического лица) заявителя;</w:t>
      </w:r>
    </w:p>
    <w:p w14:paraId="424971E1"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фамилию, имя, отчество, паспортные данные, сведения о месте жительства (для физического лица) Заявителя;</w:t>
      </w:r>
    </w:p>
    <w:p w14:paraId="16A29E21"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номер контактного телефона, адрес электронной почты Заявителя,</w:t>
      </w:r>
    </w:p>
    <w:p w14:paraId="77992636" w14:textId="5BD6557E" w:rsidR="00847942" w:rsidRDefault="0000000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-ценовое предложение (</w:t>
      </w:r>
      <w:r w:rsidR="00F642F4">
        <w:rPr>
          <w:rFonts w:ascii="Times New Roman" w:eastAsia="Times New Roman" w:hAnsi="Times New Roman" w:cs="Times New Roman"/>
          <w:sz w:val="24"/>
        </w:rPr>
        <w:t>кроме аукциона с закрытой формой).</w:t>
      </w:r>
      <w:r>
        <w:rPr>
          <w:rFonts w:ascii="Times New Roman" w:eastAsia="Times New Roman" w:hAnsi="Times New Roman" w:cs="Times New Roman"/>
          <w:sz w:val="24"/>
        </w:rPr>
        <w:br/>
      </w:r>
      <w:r>
        <w:rPr>
          <w:rFonts w:ascii="Times New Roman" w:eastAsia="Times New Roman" w:hAnsi="Times New Roman" w:cs="Times New Roman"/>
          <w:sz w:val="24"/>
        </w:rPr>
        <w:br/>
        <w:t>К заявке на участие в торгах должны прилагаться документы, указанные Организатором торгов в карточке торгов.</w:t>
      </w:r>
    </w:p>
    <w:p w14:paraId="495BD7BC"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 во избежание совпадения этого времени со временем представления других заявок на участие в торгах. Подтверждение регистрации представленной заявки на участие в торгах также может направляться Заявителю в форме электронного документа в день регистрации такой заявки.</w:t>
      </w:r>
    </w:p>
    <w:p w14:paraId="6370135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3.3.5. Для участия в торгах заявитель вносит задаток на расчетный счет, указанный организатором торгов в сообщении о проведении торгов в порядке и сроках, установленных сообщением о проведении торгов.</w:t>
      </w:r>
    </w:p>
    <w:p w14:paraId="5DA3252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3.3.6. В течение двух часов с момента представления заявки на участие в торгах заявка регистрируется в журнале заявок с присвоением порядкового номера и фиксированием даты и точного времени ее представления. Оператор электронной площадки направляет заявителю электронное уведомление с подтверждением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14:paraId="56D64C7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3.3.7. Заявитель вправе изменить или отозвать свою заявку на участие в торгах в любое время после ее подачи, но не позднее окончания срока представления заявок на участие в торгах, направив об этом уведомление оператору электронной площадки.</w:t>
      </w:r>
    </w:p>
    <w:p w14:paraId="764093F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Заявитель вправе изменить заявку на участие в торгах только путем отзыва старой и подачи новой заявки не позднее окончания срока представления заявок на участие в торгах.</w:t>
      </w:r>
    </w:p>
    <w:p w14:paraId="2679A56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3.3.8. Каждый Заявитель вправе подать только одну заявку на участие в торгах по лоту. Присвоение порядкового номера заявке на участие в торгах производится электронной торговой системой автоматически, в порядке сквозной нумерации.</w:t>
      </w:r>
    </w:p>
    <w:p w14:paraId="23CA3FB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3.3.9. Программным обеспечением электронной площадки не допускается повторное представление заявки на участие в торгах от одного заявителя, при условии, что ранее представленная заявка не была отозвана.</w:t>
      </w:r>
    </w:p>
    <w:p w14:paraId="20FA781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3.3.10. Заявка на участие в торгах может содержать предложение о цене лота, не подлежащее разглашению до начала проведения торгов.</w:t>
      </w:r>
    </w:p>
    <w:p w14:paraId="43DED25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3.4. Определение участников торгов</w:t>
      </w:r>
    </w:p>
    <w:p w14:paraId="563748D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3.4.1.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14:paraId="21F22AA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3.4.2. С момента окончания подачи заявок в «личном кабинете» организатора торгов становится доступной операция по определению участников торгов по результатам рассмотрения всех представленных заявок.</w:t>
      </w:r>
    </w:p>
    <w:p w14:paraId="625B64F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3.4.3. Для определения участников торгов программным обеспечением электронной площадки формируется список представленных заявок на участие в торгах, для каждой из которых следует выбрать результат рассмотрения - допуск или отказ в допуске. Отказ в допуске возможен по следующим причинам:</w:t>
      </w:r>
    </w:p>
    <w:p w14:paraId="673D542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 заявка на участие в торгах не соответствует требованиям, установленным настоящим Регламентом;</w:t>
      </w:r>
    </w:p>
    <w:p w14:paraId="36D383F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 представленные заявителем документы не соответствуют установленным к ним требованиям или сведения, содержащиеся в них, недостоверны.</w:t>
      </w:r>
    </w:p>
    <w:p w14:paraId="6B7A5BF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поступление задатка на счета, указанные в сообщении о проведении торгов, не подтверждено на дату окончания приема заявок.</w:t>
      </w:r>
    </w:p>
    <w:p w14:paraId="5028012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случае принятия решения об отказе организатор торгов выбирает причины из списка и указывает обоснование. Введенные на форме данные заверяются электронной подписью организатора торгов.</w:t>
      </w:r>
    </w:p>
    <w:p w14:paraId="29C03185"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3.4.4. Программным обеспечением электронной площадки на основании полученных от организатора торгов результатов рассмотрения заявкам на участие в открытых торгах присваивается статус «Допущена» или «Отказано» в соответствии с решением организатора, а также формируется протокол определения участников торгов. К участию в торгах допускаются лица, зарегистрированные на электронной площадке, заявки на участие в торгах которых соответствуют требованиям, установленным сообщением о проведении торгов. Заявители, допущенные к участию в торгах, признаются участниками торгов.</w:t>
      </w:r>
    </w:p>
    <w:p w14:paraId="4D388FA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Сформированный протокол направляется организатору для утверждения и подписи. Подписанный электронной подписью организатора торгов протокол об определении участников направляется оператору электронной площадки в форме электронного документа в день его подписания.</w:t>
      </w:r>
    </w:p>
    <w:p w14:paraId="0DED1AA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14:paraId="5C23FF4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3.4.5.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14:paraId="6C04869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3.4.6. Организатор торгов вправе отказаться от проведения торгов. Объявив об этом не позднее, чем за три дня до его проведения, путем направления извещения Заявителям в форме электронного сообщения.</w:t>
      </w:r>
    </w:p>
    <w:p w14:paraId="04ABC26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3.5. Порядок подведения результатов торгов </w:t>
      </w:r>
    </w:p>
    <w:p w14:paraId="4C4E570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3.5.1. По результатам проведения торгов организатор торгов после подписания протоколов определения составляет, утверждает и направляет оператору электронной площадки протокол о результатах проведения торгов, где отображаются ценовые предложения участников. </w:t>
      </w:r>
    </w:p>
    <w:p w14:paraId="746D0D9D"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3.5.2. Протокол о результатах проведения торгов размещается оператором электронной площадки на электронной площадке в течение тридцати минут после поступления протокола о результатах проведения торгов от организатора торгов.</w:t>
      </w:r>
    </w:p>
    <w:p w14:paraId="16B04616"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3.5.3. В протоколе о результатах проведения торгов указываются следующие сведения:</w:t>
      </w:r>
    </w:p>
    <w:p w14:paraId="037D6BD3"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7D9E291B"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предложения о цене имущества, представленные каждым участником торгов;</w:t>
      </w:r>
    </w:p>
    <w:p w14:paraId="379BFE80"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результаты рассмотрения предложений о цене имущества, представленных участниками торгов;</w:t>
      </w:r>
    </w:p>
    <w:p w14:paraId="767F3A8E"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и место нахождения (для юридического лица), фамилия, имя, отчество и место жительства (для физического лица) победителя торгов;</w:t>
      </w:r>
    </w:p>
    <w:p w14:paraId="09F6536C"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обоснование принятого организатором торгов решения о признании участника торгов победителем.</w:t>
      </w:r>
    </w:p>
    <w:p w14:paraId="49EB1732" w14:textId="77777777" w:rsidR="00847942" w:rsidRDefault="00000000">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3.5.4.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14:paraId="5AE5C582"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РАЗДЕЛ 4. ЗАКЛЮЧИТЕЛЬНЫЕ ПОЛОЖЕНИЯ</w:t>
      </w:r>
    </w:p>
    <w:p w14:paraId="3BD6FF18"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4.1. Правила работы на электронной площадке являются одинаковыми для всех зарегистрированных пользователей, как для организаторов торгов, так и для участников торговых процедур, проводимых на электронной площадке.</w:t>
      </w:r>
    </w:p>
    <w:p w14:paraId="420500A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4.2. Настоящий Регламент действует и является обязательным для исполнения всеми зарегистрированными в системе пользователями на весь период времени, в течение которого пользователи могут осуществлять работу на электронной площадке.</w:t>
      </w:r>
    </w:p>
    <w:p w14:paraId="54F6E4B4"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4.3. Правила работы электронной площадки могут быть изменены Оператором электронной площадки в соответствии с новым функционалом, внедренным в систему для удобства пользователей, с обязательным оповещением через раздел «Новости» на сайте электронной площадки.</w:t>
      </w:r>
    </w:p>
    <w:p w14:paraId="1EB0A5A9"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4.4. Оператор электронной площадки, в день вступления в силу новой редакции Регламента, уведомляет всех зарегистрированных пользователей о вступлении в силу новой редакции настоящего Регламента посредством публикации сообщения в разделе «Новости» и публикации новой редакции Регламента в разделе "Регламент" на сайте электронной площадки: </w:t>
      </w:r>
      <w:hyperlink r:id="rId9">
        <w:r>
          <w:rPr>
            <w:rFonts w:ascii="Times New Roman" w:eastAsia="Times New Roman" w:hAnsi="Times New Roman" w:cs="Times New Roman"/>
            <w:color w:val="0000FF"/>
            <w:sz w:val="24"/>
            <w:u w:val="single"/>
            <w:shd w:val="clear" w:color="auto" w:fill="FFFFFF"/>
          </w:rPr>
          <w:t>https://kom.vertrades.ru</w:t>
        </w:r>
      </w:hyperlink>
    </w:p>
    <w:p w14:paraId="79CFF6D1"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4.5. Любые обращения в адрес Оператора электронной площадки должны направляться в форме официального письма, заверенного надлежащим образом:</w:t>
      </w:r>
    </w:p>
    <w:p w14:paraId="3A3CB97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для физического лица – письмо должно быть заверено подписью физического лица;</w:t>
      </w:r>
    </w:p>
    <w:p w14:paraId="46A5037F"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для индивидуального предпринимателя – письмо должно быть заверено подписью и печатью индивидуального предпринимателя;</w:t>
      </w:r>
    </w:p>
    <w:p w14:paraId="4383E81E"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для юридического лица – письмо должно быть заверено подписью руководителя юридического лица, либо уполномоченного представителя юридического лица, и печатью юридического лица.</w:t>
      </w:r>
    </w:p>
    <w:p w14:paraId="366C9D97"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Обращение должно быть доставлено Оператору лично, либо направлено Почтой России на указанный почтовый адрес в разделе «Контакты» на сайте электронной торговой площадки: </w:t>
      </w:r>
      <w:hyperlink r:id="rId10">
        <w:r>
          <w:rPr>
            <w:rFonts w:ascii="Times New Roman" w:eastAsia="Times New Roman" w:hAnsi="Times New Roman" w:cs="Times New Roman"/>
            <w:color w:val="0000FF"/>
            <w:sz w:val="24"/>
            <w:u w:val="single"/>
            <w:shd w:val="clear" w:color="auto" w:fill="FFFFFF"/>
          </w:rPr>
          <w:t>https://kom.vertrades.ru</w:t>
        </w:r>
      </w:hyperlink>
    </w:p>
    <w:p w14:paraId="7FE689C3"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Срок рассмотрения обращения составляет 15 рабочих дней.</w:t>
      </w:r>
    </w:p>
    <w:p w14:paraId="4A3FEADC" w14:textId="77777777" w:rsidR="00847942" w:rsidRDefault="00000000">
      <w:pPr>
        <w:spacing w:before="100"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4.6. Все споры, возникшие между Оператором электронной площадки и зарегистрированными пользователями разрешаются путем переговоров, а в случае недостижения согласия такие споры рассматриваются Арбитражным судом г. Орла.</w:t>
      </w:r>
    </w:p>
    <w:sectPr w:rsidR="00847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47942"/>
    <w:rsid w:val="00847942"/>
    <w:rsid w:val="00F6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1E5F"/>
  <w15:docId w15:val="{58E19876-45BD-4793-90F8-162B8EFA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webSettings" Target="webSettings.xml"/><Relationship Id="rId7" Type="http://schemas.openxmlformats.org/officeDocument/2006/relationships/hyperlink" Target="http://trade.nistp.ru/trade.nistp.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e.nistp.ru/" TargetMode="External"/><Relationship Id="rId11" Type="http://schemas.openxmlformats.org/officeDocument/2006/relationships/fontTable" Target="fontTable.xml"/><Relationship Id="rId5" Type="http://schemas.openxmlformats.org/officeDocument/2006/relationships/hyperlink" Target="https://kom.vertrades.ru/" TargetMode="External"/><Relationship Id="rId10" Type="http://schemas.openxmlformats.org/officeDocument/2006/relationships/hyperlink" Target="http://trade.nistp.ru/" TargetMode="External"/><Relationship Id="rId4" Type="http://schemas.openxmlformats.org/officeDocument/2006/relationships/hyperlink" Target="http://trade.nistp.ru/trade.nistp.ru/" TargetMode="External"/><Relationship Id="rId9" Type="http://schemas.openxmlformats.org/officeDocument/2006/relationships/hyperlink" Target="http://trade.nis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5856</Words>
  <Characters>33380</Characters>
  <Application>Microsoft Office Word</Application>
  <DocSecurity>0</DocSecurity>
  <Lines>278</Lines>
  <Paragraphs>78</Paragraphs>
  <ScaleCrop>false</ScaleCrop>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2022-08-31T09:20:00Z</dcterms:created>
  <dcterms:modified xsi:type="dcterms:W3CDTF">2022-08-31T12:26:00Z</dcterms:modified>
</cp:coreProperties>
</file>